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D0" w:rsidRPr="0032110D" w:rsidRDefault="000C1DD0" w:rsidP="0032110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4"/>
        <w:gridCol w:w="2395"/>
        <w:gridCol w:w="3096"/>
      </w:tblGrid>
      <w:tr w:rsidR="0032110D" w:rsidRPr="0032110D" w:rsidTr="00526D79">
        <w:tc>
          <w:tcPr>
            <w:tcW w:w="3854" w:type="dxa"/>
          </w:tcPr>
          <w:p w:rsidR="0032110D" w:rsidRPr="0032110D" w:rsidRDefault="0032110D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395" w:type="dxa"/>
          </w:tcPr>
          <w:p w:rsidR="0032110D" w:rsidRPr="0032110D" w:rsidRDefault="0032110D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заседания</w:t>
            </w:r>
          </w:p>
        </w:tc>
        <w:tc>
          <w:tcPr>
            <w:tcW w:w="3096" w:type="dxa"/>
          </w:tcPr>
          <w:p w:rsidR="0032110D" w:rsidRPr="0032110D" w:rsidRDefault="0032110D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7979883"/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1. Философские проблемы социального развития: ценности, теоретические модели, исторические типы.</w:t>
            </w:r>
          </w:p>
        </w:tc>
        <w:tc>
          <w:tcPr>
            <w:tcW w:w="2395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3096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</w:tr>
      <w:bookmarkEnd w:id="0"/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2. Социологические и коммуникативно-рекламные технологии социальной реальности. </w:t>
            </w:r>
          </w:p>
        </w:tc>
        <w:tc>
          <w:tcPr>
            <w:tcW w:w="2395" w:type="dxa"/>
          </w:tcPr>
          <w:p w:rsidR="000C1DD0" w:rsidRPr="000C1DD0" w:rsidRDefault="000C1DD0" w:rsidP="000C1D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  <w:p w:rsidR="000C1DD0" w:rsidRPr="0032110D" w:rsidRDefault="000C1DD0" w:rsidP="000C1D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8.30-11.30</w:t>
            </w:r>
          </w:p>
        </w:tc>
        <w:tc>
          <w:tcPr>
            <w:tcW w:w="3096" w:type="dxa"/>
          </w:tcPr>
          <w:p w:rsidR="000C1DD0" w:rsidRPr="000C1DD0" w:rsidRDefault="00C54081" w:rsidP="000C1D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C1DD0" w:rsidRPr="000C1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https://meet.google.com/iso-ewjt-zqe?authuser=2</w:t>
              </w:r>
            </w:hyperlink>
          </w:p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3. </w:t>
            </w:r>
            <w:r w:rsidRPr="00321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технологии конструирования системы студенческого самоуправления в образовательных учреждениях высшего и среднего профессионального образования.</w:t>
            </w:r>
          </w:p>
        </w:tc>
        <w:tc>
          <w:tcPr>
            <w:tcW w:w="2395" w:type="dxa"/>
          </w:tcPr>
          <w:p w:rsidR="000C1DD0" w:rsidRPr="0032110D" w:rsidRDefault="000C1DD0" w:rsidP="000C1DD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декабря, </w:t>
            </w:r>
          </w:p>
          <w:p w:rsidR="000C1DD0" w:rsidRPr="0032110D" w:rsidRDefault="000C1DD0" w:rsidP="000C1DD0">
            <w:pPr>
              <w:shd w:val="clear" w:color="auto" w:fill="FFFFFF"/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6" w:type="dxa"/>
          </w:tcPr>
          <w:p w:rsidR="000C1DD0" w:rsidRPr="0032110D" w:rsidRDefault="00C54081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0C1DD0" w:rsidRPr="000C1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https://meet.google.com/tge-pbrz-aww</w:t>
              </w:r>
            </w:hyperlink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4. Инновационные технологии в управлении ресурсами организации.</w:t>
            </w:r>
          </w:p>
        </w:tc>
        <w:tc>
          <w:tcPr>
            <w:tcW w:w="2395" w:type="dxa"/>
          </w:tcPr>
          <w:p w:rsidR="000C1DD0" w:rsidRPr="0032110D" w:rsidRDefault="000C1DD0" w:rsidP="000C1D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декабря</w:t>
            </w:r>
            <w:r w:rsidRPr="0032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1DD0" w:rsidRPr="0032110D" w:rsidRDefault="000C1DD0" w:rsidP="000C1DD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C1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  <w:r w:rsidRPr="000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32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96" w:type="dxa"/>
          </w:tcPr>
          <w:p w:rsidR="000C1DD0" w:rsidRPr="0032110D" w:rsidRDefault="00C54081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0C1DD0" w:rsidRPr="000C1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https://meet.google.com/rzr-xhsa-sks</w:t>
              </w:r>
            </w:hyperlink>
          </w:p>
        </w:tc>
      </w:tr>
      <w:tr w:rsidR="0032110D" w:rsidRPr="0032110D" w:rsidTr="00526D79">
        <w:tc>
          <w:tcPr>
            <w:tcW w:w="3854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5. Актуальные проблемы истории и политологии.</w:t>
            </w:r>
          </w:p>
        </w:tc>
        <w:tc>
          <w:tcPr>
            <w:tcW w:w="2395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3096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6. Социально-психологические аспекты современного общества. </w:t>
            </w:r>
          </w:p>
        </w:tc>
        <w:tc>
          <w:tcPr>
            <w:tcW w:w="2395" w:type="dxa"/>
          </w:tcPr>
          <w:p w:rsidR="00FD5382" w:rsidRDefault="00FD5382" w:rsidP="00FD53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декабря </w:t>
            </w:r>
          </w:p>
          <w:p w:rsidR="000C1DD0" w:rsidRPr="0032110D" w:rsidRDefault="00FD5382" w:rsidP="00FD53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96" w:type="dxa"/>
          </w:tcPr>
          <w:p w:rsidR="000C1DD0" w:rsidRPr="0032110D" w:rsidRDefault="00C54081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2A35DD" w:rsidRPr="003211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https://meet.google.com/viz-neqg-xku?authuser=1</w:t>
              </w:r>
            </w:hyperlink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7. Высшее образование: история и тренды (доклады на иностранных языках).</w:t>
            </w:r>
          </w:p>
        </w:tc>
        <w:tc>
          <w:tcPr>
            <w:tcW w:w="2395" w:type="dxa"/>
          </w:tcPr>
          <w:p w:rsidR="0032110D" w:rsidRDefault="004B2F7D" w:rsidP="0032110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2110D">
              <w:t>8 декабря</w:t>
            </w:r>
          </w:p>
          <w:p w:rsidR="000C1DD0" w:rsidRPr="0032110D" w:rsidRDefault="004B2F7D" w:rsidP="0032110D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32110D">
              <w:t>16:30</w:t>
            </w:r>
          </w:p>
        </w:tc>
        <w:tc>
          <w:tcPr>
            <w:tcW w:w="3096" w:type="dxa"/>
          </w:tcPr>
          <w:p w:rsidR="000C1DD0" w:rsidRPr="0032110D" w:rsidRDefault="00C54081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4B2F7D" w:rsidRPr="003211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https://meet.google.com/zeq-sgre-pfq</w:t>
              </w:r>
            </w:hyperlink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8. Искусство, культура и словесность: проблема преемственности.</w:t>
            </w:r>
          </w:p>
        </w:tc>
        <w:tc>
          <w:tcPr>
            <w:tcW w:w="2395" w:type="dxa"/>
          </w:tcPr>
          <w:p w:rsidR="002A35DD" w:rsidRPr="0032110D" w:rsidRDefault="002A35DD" w:rsidP="003211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декабря</w:t>
            </w:r>
          </w:p>
          <w:p w:rsidR="000C1DD0" w:rsidRPr="0032110D" w:rsidRDefault="002A35DD" w:rsidP="003211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96" w:type="dxa"/>
          </w:tcPr>
          <w:p w:rsidR="002A35DD" w:rsidRPr="002A35DD" w:rsidRDefault="00C54081" w:rsidP="002A35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2A35DD" w:rsidRPr="002A3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https://meet.google.com/rmo-gbqd-zhq</w:t>
              </w:r>
            </w:hyperlink>
          </w:p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3D1" w:rsidRPr="0032110D" w:rsidTr="00526D79">
        <w:tc>
          <w:tcPr>
            <w:tcW w:w="3854" w:type="dxa"/>
          </w:tcPr>
          <w:p w:rsidR="000653D1" w:rsidRPr="0032110D" w:rsidRDefault="000653D1" w:rsidP="0006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9. Язык в современном обществе.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1" w:rsidRDefault="000653D1" w:rsidP="0006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  <w:p w:rsidR="000653D1" w:rsidRDefault="000653D1" w:rsidP="0006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1" w:rsidRDefault="000653D1" w:rsidP="0006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https://meet.google.com/wbo-avxh-uwd?pli=1&amp;authuser=2</w:t>
            </w:r>
          </w:p>
        </w:tc>
      </w:tr>
      <w:tr w:rsidR="0032110D" w:rsidRPr="0032110D" w:rsidTr="00526D79">
        <w:tc>
          <w:tcPr>
            <w:tcW w:w="3854" w:type="dxa"/>
          </w:tcPr>
          <w:p w:rsidR="000C1DD0" w:rsidRPr="0032110D" w:rsidRDefault="000C1DD0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10. Речевая коммуникация в современном мире.</w:t>
            </w:r>
          </w:p>
        </w:tc>
        <w:tc>
          <w:tcPr>
            <w:tcW w:w="2395" w:type="dxa"/>
          </w:tcPr>
          <w:p w:rsidR="003C72E6" w:rsidRPr="0032110D" w:rsidRDefault="003C72E6" w:rsidP="003C72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декабря</w:t>
            </w:r>
          </w:p>
          <w:p w:rsidR="000C1DD0" w:rsidRPr="0032110D" w:rsidRDefault="003C72E6" w:rsidP="003C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</w:t>
            </w:r>
            <w:r w:rsidRPr="00321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096" w:type="dxa"/>
          </w:tcPr>
          <w:p w:rsidR="000C1DD0" w:rsidRPr="0032110D" w:rsidRDefault="00C54081" w:rsidP="00CF6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="003C72E6" w:rsidRPr="003C72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https://meet.google.com/ywt-xcyf-fws</w:t>
              </w:r>
            </w:hyperlink>
          </w:p>
        </w:tc>
      </w:tr>
      <w:tr w:rsidR="00526D79" w:rsidRPr="0032110D" w:rsidTr="00526D79">
        <w:tc>
          <w:tcPr>
            <w:tcW w:w="3854" w:type="dxa"/>
          </w:tcPr>
          <w:p w:rsidR="00526D79" w:rsidRPr="0032110D" w:rsidRDefault="00526D79" w:rsidP="00526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11. Культурное наследие России и славянских стран в контексте современного развития.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9" w:rsidRDefault="00526D79" w:rsidP="00526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9.деабря</w:t>
            </w:r>
          </w:p>
          <w:p w:rsidR="00526D79" w:rsidRDefault="00526D79" w:rsidP="00526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9" w:rsidRDefault="00526D79" w:rsidP="00526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https://meet.google.com/tva-dnsf-rki?hs=122&amp;authuser=2</w:t>
            </w:r>
          </w:p>
        </w:tc>
        <w:bookmarkStart w:id="1" w:name="_GoBack"/>
        <w:bookmarkEnd w:id="1"/>
      </w:tr>
      <w:tr w:rsidR="0032110D" w:rsidRPr="0032110D" w:rsidTr="00526D79">
        <w:tc>
          <w:tcPr>
            <w:tcW w:w="3854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12. Право и правовые технологии в современном обществе.</w:t>
            </w:r>
          </w:p>
        </w:tc>
        <w:tc>
          <w:tcPr>
            <w:tcW w:w="2395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  <w:tc>
          <w:tcPr>
            <w:tcW w:w="3096" w:type="dxa"/>
          </w:tcPr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32110D" w:rsidRPr="0032110D" w:rsidRDefault="0032110D" w:rsidP="00321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публикация статьи</w:t>
            </w:r>
          </w:p>
        </w:tc>
      </w:tr>
      <w:tr w:rsidR="004A20CB" w:rsidRPr="0032110D" w:rsidTr="00A80454">
        <w:tc>
          <w:tcPr>
            <w:tcW w:w="3854" w:type="dxa"/>
          </w:tcPr>
          <w:p w:rsidR="004A20CB" w:rsidRPr="0032110D" w:rsidRDefault="004A20CB" w:rsidP="004A20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eastAsia="Calibri" w:hAnsi="Times New Roman" w:cs="Times New Roman"/>
                <w:sz w:val="24"/>
                <w:szCs w:val="24"/>
              </w:rPr>
              <w:t>Секция 13. Медиапространство: традиции и современность.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Default="004A20CB" w:rsidP="004A20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декабря </w:t>
            </w:r>
          </w:p>
          <w:p w:rsidR="004A20CB" w:rsidRDefault="004A20CB" w:rsidP="004A20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Default="004A20CB" w:rsidP="004A20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hmi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rpyw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inb</w:t>
            </w:r>
            <w:proofErr w:type="spellEnd"/>
          </w:p>
        </w:tc>
      </w:tr>
    </w:tbl>
    <w:p w:rsidR="000C1DD0" w:rsidRDefault="000C1DD0" w:rsidP="000C1DD0"/>
    <w:sectPr w:rsidR="000C1DD0" w:rsidSect="0032110D">
      <w:head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0D" w:rsidRDefault="0032110D" w:rsidP="0032110D">
      <w:pPr>
        <w:spacing w:after="0" w:line="240" w:lineRule="auto"/>
      </w:pPr>
      <w:r>
        <w:separator/>
      </w:r>
    </w:p>
  </w:endnote>
  <w:endnote w:type="continuationSeparator" w:id="0">
    <w:p w:rsidR="0032110D" w:rsidRDefault="0032110D" w:rsidP="003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0D" w:rsidRDefault="0032110D" w:rsidP="0032110D">
      <w:pPr>
        <w:spacing w:after="0" w:line="240" w:lineRule="auto"/>
      </w:pPr>
      <w:r>
        <w:separator/>
      </w:r>
    </w:p>
  </w:footnote>
  <w:footnote w:type="continuationSeparator" w:id="0">
    <w:p w:rsidR="0032110D" w:rsidRDefault="0032110D" w:rsidP="0032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0D" w:rsidRPr="002D567D" w:rsidRDefault="0032110D" w:rsidP="0032110D">
    <w:pPr>
      <w:pStyle w:val="a6"/>
      <w:spacing w:line="192" w:lineRule="auto"/>
      <w:jc w:val="center"/>
      <w:rPr>
        <w:rFonts w:cs="Calibri"/>
        <w:b/>
        <w:color w:val="1F497D"/>
      </w:rPr>
    </w:pPr>
    <w:r w:rsidRPr="002D567D">
      <w:rPr>
        <w:rFonts w:cs="Calibri"/>
        <w:b/>
        <w:color w:val="1F497D"/>
      </w:rPr>
      <w:t>Всероссийская конференция молодых исследователей с международным участием</w:t>
    </w:r>
  </w:p>
  <w:p w:rsidR="0032110D" w:rsidRPr="002D567D" w:rsidRDefault="0032110D" w:rsidP="0032110D">
    <w:pPr>
      <w:tabs>
        <w:tab w:val="center" w:pos="4677"/>
        <w:tab w:val="right" w:pos="9355"/>
      </w:tabs>
      <w:spacing w:after="0" w:line="192" w:lineRule="auto"/>
      <w:jc w:val="center"/>
      <w:rPr>
        <w:rFonts w:ascii="Calibri" w:eastAsia="Calibri" w:hAnsi="Calibri" w:cs="Calibri"/>
        <w:b/>
        <w:color w:val="1F497D"/>
        <w:sz w:val="24"/>
        <w:szCs w:val="24"/>
      </w:rPr>
    </w:pPr>
    <w:r w:rsidRPr="002D567D">
      <w:rPr>
        <w:rFonts w:ascii="Calibri" w:eastAsia="Calibri" w:hAnsi="Calibri" w:cs="Calibri"/>
        <w:b/>
        <w:color w:val="1F497D"/>
        <w:sz w:val="24"/>
        <w:szCs w:val="24"/>
      </w:rPr>
      <w:t>«Социально-гуманитарные проблемы образования</w:t>
    </w:r>
  </w:p>
  <w:p w:rsidR="0032110D" w:rsidRPr="002D567D" w:rsidRDefault="0032110D" w:rsidP="0032110D">
    <w:pPr>
      <w:tabs>
        <w:tab w:val="center" w:pos="4677"/>
        <w:tab w:val="right" w:pos="9355"/>
      </w:tabs>
      <w:spacing w:after="0" w:line="192" w:lineRule="auto"/>
      <w:jc w:val="center"/>
      <w:rPr>
        <w:rFonts w:ascii="Calibri" w:eastAsia="Calibri" w:hAnsi="Calibri" w:cs="Calibri"/>
        <w:b/>
        <w:color w:val="1F497D"/>
        <w:sz w:val="24"/>
        <w:szCs w:val="24"/>
      </w:rPr>
    </w:pPr>
    <w:r w:rsidRPr="002D567D">
      <w:rPr>
        <w:rFonts w:ascii="Calibri" w:eastAsia="Calibri" w:hAnsi="Calibri" w:cs="Calibri"/>
        <w:b/>
        <w:color w:val="1F497D"/>
        <w:sz w:val="24"/>
        <w:szCs w:val="24"/>
      </w:rPr>
      <w:t>и профессиональной самореализации</w:t>
    </w:r>
  </w:p>
  <w:p w:rsidR="0032110D" w:rsidRPr="002D567D" w:rsidRDefault="0032110D" w:rsidP="0032110D">
    <w:pPr>
      <w:tabs>
        <w:tab w:val="center" w:pos="4677"/>
        <w:tab w:val="right" w:pos="9355"/>
      </w:tabs>
      <w:spacing w:after="0" w:line="192" w:lineRule="auto"/>
      <w:jc w:val="center"/>
      <w:rPr>
        <w:rFonts w:ascii="Calibri" w:eastAsia="Calibri" w:hAnsi="Calibri" w:cs="Calibri"/>
        <w:b/>
        <w:color w:val="1F497D"/>
        <w:sz w:val="24"/>
        <w:szCs w:val="24"/>
      </w:rPr>
    </w:pPr>
    <w:r w:rsidRPr="002D567D">
      <w:rPr>
        <w:rFonts w:ascii="Calibri" w:eastAsia="Calibri" w:hAnsi="Calibri" w:cs="Calibri"/>
        <w:b/>
        <w:color w:val="1F497D"/>
        <w:sz w:val="24"/>
        <w:szCs w:val="24"/>
      </w:rPr>
      <w:t>«Социальный инженер-20</w:t>
    </w:r>
    <w:r>
      <w:rPr>
        <w:rFonts w:ascii="Calibri" w:eastAsia="Calibri" w:hAnsi="Calibri" w:cs="Calibri"/>
        <w:b/>
        <w:color w:val="1F497D"/>
        <w:sz w:val="24"/>
        <w:szCs w:val="24"/>
      </w:rPr>
      <w:t>20</w:t>
    </w:r>
    <w:r w:rsidRPr="002D567D">
      <w:rPr>
        <w:rFonts w:ascii="Calibri" w:eastAsia="Calibri" w:hAnsi="Calibri" w:cs="Calibri"/>
        <w:b/>
        <w:color w:val="1F497D"/>
        <w:sz w:val="24"/>
        <w:szCs w:val="24"/>
      </w:rPr>
      <w:t>»</w:t>
    </w:r>
  </w:p>
  <w:p w:rsidR="0032110D" w:rsidRDefault="00C54081" w:rsidP="0032110D">
    <w:pPr>
      <w:pStyle w:val="a6"/>
    </w:pPr>
    <w:r>
      <w:rPr>
        <w:rFonts w:ascii="Calibri" w:eastAsia="Calibri" w:hAnsi="Calibri" w:cs="Times New Roman"/>
        <w:color w:val="548DD4"/>
      </w:rPr>
      <w:pict>
        <v:rect id="_x0000_i1025" style="width:481.9pt;height:8pt" o:hralign="center" o:hrstd="t" o:hrnoshade="t" o:hr="t" fillcolor="#1f376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D0"/>
    <w:rsid w:val="000653D1"/>
    <w:rsid w:val="000C1DD0"/>
    <w:rsid w:val="002A35DD"/>
    <w:rsid w:val="0032110D"/>
    <w:rsid w:val="003C72E6"/>
    <w:rsid w:val="004A20CB"/>
    <w:rsid w:val="004B2F7D"/>
    <w:rsid w:val="00526D79"/>
    <w:rsid w:val="00B34220"/>
    <w:rsid w:val="00C54081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CB2CF6F-E7B4-4006-A6AF-CA2E6DF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35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10D"/>
  </w:style>
  <w:style w:type="paragraph" w:styleId="a8">
    <w:name w:val="footer"/>
    <w:basedOn w:val="a"/>
    <w:link w:val="a9"/>
    <w:uiPriority w:val="99"/>
    <w:unhideWhenUsed/>
    <w:rsid w:val="0032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6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1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5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zr-xhsa-sk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meet.google.com%2Ftge-pbrz-aww&amp;cc_key=" TargetMode="External"/><Relationship Id="rId12" Type="http://schemas.openxmlformats.org/officeDocument/2006/relationships/hyperlink" Target="https://meet.google.com/ywt-xcyf-f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so-ewjt-zqe?authuser=2" TargetMode="External"/><Relationship Id="rId11" Type="http://schemas.openxmlformats.org/officeDocument/2006/relationships/hyperlink" Target="https://meet.google.com/rmo-gbqd-zh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eq-sgre-pf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viz-neqg-xku?authuse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Оленева</dc:creator>
  <cp:keywords/>
  <dc:description/>
  <cp:lastModifiedBy>Ольга Оленева</cp:lastModifiedBy>
  <cp:revision>9</cp:revision>
  <dcterms:created xsi:type="dcterms:W3CDTF">2020-12-04T09:58:00Z</dcterms:created>
  <dcterms:modified xsi:type="dcterms:W3CDTF">2020-12-06T05:54:00Z</dcterms:modified>
</cp:coreProperties>
</file>